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EF" w:rsidRPr="00DE7CFC" w:rsidRDefault="00801127" w:rsidP="0039522B">
      <w:pPr>
        <w:pStyle w:val="10"/>
        <w:keepNext/>
        <w:keepLines/>
        <w:shd w:val="clear" w:color="auto" w:fill="auto"/>
        <w:spacing w:after="208" w:line="276" w:lineRule="auto"/>
        <w:rPr>
          <w:rFonts w:ascii="Times New Roman" w:hAnsi="Times New Roman" w:cs="Times New Roman"/>
          <w:szCs w:val="28"/>
        </w:rPr>
      </w:pPr>
      <w:bookmarkStart w:id="0" w:name="bookmark0"/>
      <w:r w:rsidRPr="00DE7CFC">
        <w:rPr>
          <w:rFonts w:ascii="Times New Roman" w:hAnsi="Times New Roman" w:cs="Times New Roman"/>
          <w:szCs w:val="28"/>
        </w:rPr>
        <w:t>Профилактика энтеровирусной</w:t>
      </w:r>
      <w:r w:rsidR="005063AF" w:rsidRPr="00DE7CFC">
        <w:rPr>
          <w:rFonts w:ascii="Times New Roman" w:hAnsi="Times New Roman" w:cs="Times New Roman"/>
          <w:szCs w:val="28"/>
        </w:rPr>
        <w:t xml:space="preserve"> инфекции у детей</w:t>
      </w:r>
      <w:bookmarkEnd w:id="0"/>
    </w:p>
    <w:p w:rsidR="00070FEF" w:rsidRPr="00D204E1" w:rsidRDefault="006D5550" w:rsidP="00DE7CFC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Энтеровирусная инфекция –</w:t>
      </w:r>
      <w:r w:rsidR="005063AF" w:rsidRPr="00D204E1">
        <w:rPr>
          <w:rFonts w:ascii="Times New Roman" w:hAnsi="Times New Roman" w:cs="Times New Roman"/>
          <w:sz w:val="28"/>
          <w:szCs w:val="28"/>
        </w:rPr>
        <w:t xml:space="preserve"> это острая вирусная инфекция, вызываемая кишечными вирусами.</w:t>
      </w:r>
    </w:p>
    <w:p w:rsidR="00070FEF" w:rsidRPr="00D204E1" w:rsidRDefault="005063AF" w:rsidP="0040794D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E1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40794D">
        <w:rPr>
          <w:rFonts w:ascii="Times New Roman" w:hAnsi="Times New Roman" w:cs="Times New Roman"/>
          <w:sz w:val="28"/>
          <w:szCs w:val="28"/>
        </w:rPr>
        <w:t>к</w:t>
      </w:r>
      <w:r w:rsidR="0040794D" w:rsidRPr="00D204E1">
        <w:rPr>
          <w:rFonts w:ascii="Times New Roman" w:hAnsi="Times New Roman" w:cs="Times New Roman"/>
          <w:sz w:val="28"/>
          <w:szCs w:val="28"/>
        </w:rPr>
        <w:t>ишечны</w:t>
      </w:r>
      <w:r w:rsidR="0040794D">
        <w:rPr>
          <w:rFonts w:ascii="Times New Roman" w:hAnsi="Times New Roman" w:cs="Times New Roman"/>
          <w:sz w:val="28"/>
          <w:szCs w:val="28"/>
        </w:rPr>
        <w:t xml:space="preserve">х </w:t>
      </w:r>
      <w:r w:rsidRPr="00D204E1">
        <w:rPr>
          <w:rFonts w:ascii="Times New Roman" w:hAnsi="Times New Roman" w:cs="Times New Roman"/>
          <w:sz w:val="28"/>
          <w:szCs w:val="28"/>
        </w:rPr>
        <w:t>вирусов в устойчивости к низким температурам.</w:t>
      </w:r>
      <w:r w:rsidR="0040794D">
        <w:rPr>
          <w:rFonts w:ascii="Times New Roman" w:hAnsi="Times New Roman" w:cs="Times New Roman"/>
          <w:sz w:val="28"/>
          <w:szCs w:val="28"/>
        </w:rPr>
        <w:t xml:space="preserve"> Они </w:t>
      </w:r>
      <w:r w:rsidRPr="00D204E1">
        <w:rPr>
          <w:rFonts w:ascii="Times New Roman" w:hAnsi="Times New Roman" w:cs="Times New Roman"/>
          <w:sz w:val="28"/>
          <w:szCs w:val="28"/>
        </w:rPr>
        <w:t>инактивируются высокой температурой, хлорсодержащими средствами, ультрафиолетовым облучением.</w:t>
      </w:r>
    </w:p>
    <w:p w:rsidR="00070FEF" w:rsidRPr="00D204E1" w:rsidRDefault="005063AF" w:rsidP="00DE7CFC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E1">
        <w:rPr>
          <w:rFonts w:ascii="Times New Roman" w:hAnsi="Times New Roman" w:cs="Times New Roman"/>
          <w:sz w:val="28"/>
          <w:szCs w:val="28"/>
        </w:rPr>
        <w:t>Источником энтеровирусной инфекции являются больной энтеровирусной инфекцией или вирусоноситель. Пути заражения энтеровирусной инфекцией у детей являются: воздушно-капельный, пищевой, бытовой, фекально-оральный.</w:t>
      </w:r>
    </w:p>
    <w:p w:rsidR="00070FEF" w:rsidRPr="00D204E1" w:rsidRDefault="00AD13B8" w:rsidP="00DE7CFC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3880485</wp:posOffset>
            </wp:positionH>
            <wp:positionV relativeFrom="margin">
              <wp:posOffset>3280410</wp:posOffset>
            </wp:positionV>
            <wp:extent cx="2266950" cy="1066800"/>
            <wp:effectExtent l="19050" t="19050" r="19050" b="19050"/>
            <wp:wrapSquare wrapText="bothSides"/>
            <wp:docPr id="1" name="Рисунок 1" descr="C:\Users\ШароноваЮВ\Desktop\Картинка-на-главную-страницу-52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роноваЮВ\Desktop\Картинка-на-главную-страницу-520x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AF" w:rsidRPr="00D204E1">
        <w:rPr>
          <w:rFonts w:ascii="Times New Roman" w:hAnsi="Times New Roman" w:cs="Times New Roman"/>
          <w:sz w:val="28"/>
          <w:szCs w:val="28"/>
        </w:rPr>
        <w:t>Подъем энтеровирусной инфекции чаще всего наблюдается летом и осенью.</w:t>
      </w:r>
      <w:r w:rsidR="0040794D">
        <w:rPr>
          <w:rFonts w:ascii="Times New Roman" w:hAnsi="Times New Roman" w:cs="Times New Roman"/>
          <w:sz w:val="28"/>
          <w:szCs w:val="28"/>
        </w:rPr>
        <w:t xml:space="preserve"> </w:t>
      </w:r>
      <w:r w:rsidR="005063AF" w:rsidRPr="00D204E1">
        <w:rPr>
          <w:rFonts w:ascii="Times New Roman" w:hAnsi="Times New Roman" w:cs="Times New Roman"/>
          <w:sz w:val="28"/>
          <w:szCs w:val="28"/>
        </w:rPr>
        <w:t xml:space="preserve">Инкубационный период энтеровирусной инфекции составляет 2-10 дней. </w:t>
      </w:r>
      <w:r w:rsidR="007F74A4">
        <w:rPr>
          <w:rFonts w:ascii="Times New Roman" w:hAnsi="Times New Roman" w:cs="Times New Roman"/>
          <w:sz w:val="28"/>
          <w:szCs w:val="28"/>
        </w:rPr>
        <w:t xml:space="preserve">В </w:t>
      </w:r>
      <w:r w:rsidR="005063AF" w:rsidRPr="00D204E1">
        <w:rPr>
          <w:rFonts w:ascii="Times New Roman" w:hAnsi="Times New Roman" w:cs="Times New Roman"/>
          <w:sz w:val="28"/>
          <w:szCs w:val="28"/>
        </w:rPr>
        <w:t xml:space="preserve">начале заболевания у ребенка имеют место повышение температуры тела до </w:t>
      </w:r>
      <w:proofErr w:type="spellStart"/>
      <w:r w:rsidR="005063AF" w:rsidRPr="00D204E1">
        <w:rPr>
          <w:rFonts w:ascii="Times New Roman" w:hAnsi="Times New Roman" w:cs="Times New Roman"/>
          <w:sz w:val="28"/>
          <w:szCs w:val="28"/>
        </w:rPr>
        <w:t>фебрильных</w:t>
      </w:r>
      <w:proofErr w:type="spellEnd"/>
      <w:r w:rsidR="005063AF" w:rsidRPr="00D204E1">
        <w:rPr>
          <w:rFonts w:ascii="Times New Roman" w:hAnsi="Times New Roman" w:cs="Times New Roman"/>
          <w:sz w:val="28"/>
          <w:szCs w:val="28"/>
        </w:rPr>
        <w:t xml:space="preserve"> цифр, головная боль, слабость, рвота. Далее у ребенка могут иметь место гиперемия кожи, инъекция сосудов склеры и конъюнктивы, пятнисто-папулезная сыпь, герпетическая ангина, катар верхних дыхательных путей, жидкий стул.</w:t>
      </w:r>
    </w:p>
    <w:p w:rsidR="0040794D" w:rsidRPr="00D204E1" w:rsidRDefault="00741585" w:rsidP="0040794D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left:0;text-align:left;margin-left:364.8pt;margin-top:66.85pt;width:120.75pt;height:1in;z-index:251661312" adj="-3891,15390,-1073,2700,-4678,14730,-3488,16065">
            <v:textbox style="mso-next-textbox:#_x0000_s1028">
              <w:txbxContent>
                <w:p w:rsidR="0040794D" w:rsidRPr="0040794D" w:rsidRDefault="0040794D" w:rsidP="00407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407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итье кипяченой или </w:t>
                  </w:r>
                  <w:proofErr w:type="spellStart"/>
                  <w:r w:rsidRPr="00407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</w:t>
                  </w:r>
                  <w:r w:rsidR="00F86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407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лированной</w:t>
                  </w:r>
                  <w:proofErr w:type="spellEnd"/>
                  <w:r w:rsidRPr="00407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воды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3.9pt;margin-top:59.35pt;width:172.4pt;height:56.25pt;z-index:251669504;mso-height-percent:200;mso-height-percent:200;mso-width-relative:margin;mso-height-relative:margin">
            <v:textbox style="mso-next-textbox:#_x0000_s1037;mso-fit-shape-to-text:t">
              <w:txbxContent>
                <w:p w:rsidR="00AD13B8" w:rsidRDefault="00AD13B8" w:rsidP="00AD13B8">
                  <w:pPr>
                    <w:jc w:val="center"/>
                  </w:pP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ограничение культурно-массовых мероприятий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47" style="position:absolute;left:0;text-align:left;margin-left:.3pt;margin-top:71.35pt;width:113.25pt;height:75pt;z-index:251662336" adj="27608,11506,22744,2592,24623,10440,25891,11722">
            <v:textbox style="mso-next-textbox:#_x0000_s1029">
              <w:txbxContent>
                <w:p w:rsidR="0040794D" w:rsidRDefault="0040794D" w:rsidP="00AD13B8">
                  <w:pPr>
                    <w:jc w:val="center"/>
                  </w:pP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мытье рук с мылом перед едой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4079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улицы и туалета</w:t>
                  </w:r>
                </w:p>
              </w:txbxContent>
            </v:textbox>
            <o:callout v:ext="edit" minusx="t" minusy="t"/>
          </v:shape>
        </w:pict>
      </w:r>
      <w:r w:rsidR="005063AF" w:rsidRPr="00D204E1">
        <w:rPr>
          <w:rFonts w:ascii="Times New Roman" w:hAnsi="Times New Roman" w:cs="Times New Roman"/>
          <w:sz w:val="28"/>
          <w:szCs w:val="28"/>
        </w:rPr>
        <w:t xml:space="preserve">При появлении вышеуказанных признаков заболевания </w:t>
      </w:r>
      <w:r w:rsidR="0040794D" w:rsidRPr="00D204E1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5063AF" w:rsidRPr="00D204E1">
        <w:rPr>
          <w:rFonts w:ascii="Times New Roman" w:hAnsi="Times New Roman" w:cs="Times New Roman"/>
          <w:sz w:val="28"/>
          <w:szCs w:val="28"/>
        </w:rPr>
        <w:t>необходимо обратиться к участковому педиатру.</w:t>
      </w:r>
      <w:r w:rsidR="00DE7CFC">
        <w:rPr>
          <w:rFonts w:ascii="Times New Roman" w:hAnsi="Times New Roman" w:cs="Times New Roman"/>
          <w:sz w:val="28"/>
          <w:szCs w:val="28"/>
        </w:rPr>
        <w:t xml:space="preserve"> </w:t>
      </w:r>
      <w:r w:rsidR="005063AF" w:rsidRPr="00D204E1">
        <w:rPr>
          <w:rFonts w:ascii="Times New Roman" w:hAnsi="Times New Roman" w:cs="Times New Roman"/>
          <w:sz w:val="28"/>
          <w:szCs w:val="28"/>
        </w:rPr>
        <w:t>Врач проведет диагностику и назначит лечение.</w:t>
      </w:r>
    </w:p>
    <w:p w:rsidR="00070FEF" w:rsidRDefault="00070FEF" w:rsidP="00DE7CFC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B8" w:rsidRDefault="00AD13B8" w:rsidP="00DE7CFC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B8" w:rsidRDefault="00741585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1585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151.4pt;margin-top:3.6pt;width:188.6pt;height:52pt;z-index:251660288;mso-width-percent:400;mso-height-percent:200;mso-width-percent:400;mso-height-percent:200;mso-width-relative:margin;mso-height-relative:margin" filled="f" fillcolor="#e32b2f" strokecolor="#f2f2f2 [3041]" strokeweight="3pt">
            <v:shadow on="t" type="perspective" color="#622423 [1605]" opacity=".5" offset="1pt" offset2="-1pt"/>
            <v:textbox style="mso-next-textbox:#_x0000_s1027;mso-fit-shape-to-text:t">
              <w:txbxContent>
                <w:p w:rsidR="0040794D" w:rsidRPr="00CB2F5F" w:rsidRDefault="0040794D" w:rsidP="0040794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2F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Профилактика энтеровирусной инфекции</w:t>
                  </w:r>
                </w:p>
              </w:txbxContent>
            </v:textbox>
          </v:shape>
        </w:pict>
      </w:r>
    </w:p>
    <w:p w:rsidR="00AD13B8" w:rsidRDefault="00AD13B8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3B8" w:rsidRDefault="00AD13B8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3B8" w:rsidRDefault="00741585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_x0000_s1039" type="#_x0000_t47" style="position:absolute;left:0;text-align:left;margin-left:375.3pt;margin-top:9.4pt;width:103.5pt;height:55.5pt;z-index:251670528" adj="-5791,-7297,-1252,3503,-7962,-11072,-6574,-9341">
            <v:textbox style="mso-next-textbox:#_x0000_s1039">
              <w:txbxContent>
                <w:p w:rsidR="00AD13B8" w:rsidRDefault="00AD13B8" w:rsidP="00AD13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прогулки на </w:t>
                  </w:r>
                  <w:proofErr w:type="gramStart"/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свежем</w:t>
                  </w:r>
                  <w:proofErr w:type="gramEnd"/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13B8" w:rsidRDefault="00AD13B8" w:rsidP="00AD13B8">
                  <w:pPr>
                    <w:jc w:val="center"/>
                  </w:pPr>
                  <w:proofErr w:type="gramStart"/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воздухе</w:t>
                  </w:r>
                  <w:proofErr w:type="gramEnd"/>
                </w:p>
                <w:p w:rsidR="00AD13B8" w:rsidRDefault="00AD13B8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_x0000_s1036" type="#_x0000_t202" style="position:absolute;left:0;text-align:left;margin-left:151pt;margin-top:.4pt;width:191.8pt;height:56.2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40794D" w:rsidRDefault="0040794D" w:rsidP="00407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элементарных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санитарно-</w:t>
                  </w:r>
                </w:p>
                <w:p w:rsidR="0040794D" w:rsidRDefault="0040794D" w:rsidP="0040794D">
                  <w:pPr>
                    <w:jc w:val="center"/>
                  </w:pPr>
                  <w:r w:rsidRPr="00D20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гигиенических мероприятий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_x0000_s1031" type="#_x0000_t47" style="position:absolute;left:0;text-align:left;margin-left:.3pt;margin-top:2.65pt;width:113.25pt;height:57.75pt;z-index:251664384" adj="28037,-5891,22744,3366,30345,1702,31613,3366">
            <v:textbox style="mso-next-textbox:#_x0000_s1031">
              <w:txbxContent>
                <w:p w:rsidR="0040794D" w:rsidRDefault="0040794D" w:rsidP="0040794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мытье игрушек мыльным раствором</w:t>
                  </w:r>
                </w:p>
              </w:txbxContent>
            </v:textbox>
            <o:callout v:ext="edit" minusx="t"/>
          </v:shape>
        </w:pict>
      </w:r>
    </w:p>
    <w:p w:rsidR="00AD13B8" w:rsidRDefault="00AD13B8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3B8" w:rsidRDefault="00AD13B8" w:rsidP="00AD13B8">
      <w:pPr>
        <w:pStyle w:val="20"/>
        <w:shd w:val="clear" w:color="auto" w:fill="auto"/>
        <w:spacing w:before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13B8" w:rsidRPr="00AD13B8" w:rsidRDefault="00AD13B8" w:rsidP="00AD13B8">
      <w:pPr>
        <w:pStyle w:val="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2"/>
          <w:szCs w:val="28"/>
        </w:rPr>
      </w:pPr>
    </w:p>
    <w:p w:rsidR="00DE7CFC" w:rsidRDefault="00DE7CFC" w:rsidP="00AD13B8">
      <w:pPr>
        <w:pStyle w:val="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CFC">
        <w:rPr>
          <w:rFonts w:ascii="Times New Roman" w:hAnsi="Times New Roman" w:cs="Times New Roman"/>
          <w:i/>
          <w:sz w:val="28"/>
          <w:szCs w:val="28"/>
        </w:rPr>
        <w:t>Материал подготовлен врачом-педиатром</w:t>
      </w:r>
    </w:p>
    <w:p w:rsidR="00070FEF" w:rsidRPr="00DE7CFC" w:rsidRDefault="00DE7CFC" w:rsidP="00AD13B8">
      <w:pPr>
        <w:pStyle w:val="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CFC">
        <w:rPr>
          <w:rFonts w:ascii="Times New Roman" w:hAnsi="Times New Roman" w:cs="Times New Roman"/>
          <w:i/>
          <w:sz w:val="28"/>
          <w:szCs w:val="28"/>
        </w:rPr>
        <w:t xml:space="preserve">Татьяной </w:t>
      </w:r>
      <w:r w:rsidR="005063AF" w:rsidRPr="00DE7CFC">
        <w:rPr>
          <w:rFonts w:ascii="Times New Roman" w:hAnsi="Times New Roman" w:cs="Times New Roman"/>
          <w:i/>
          <w:sz w:val="28"/>
          <w:szCs w:val="28"/>
        </w:rPr>
        <w:t>А</w:t>
      </w:r>
      <w:r w:rsidRPr="00DE7CFC">
        <w:rPr>
          <w:rFonts w:ascii="Times New Roman" w:hAnsi="Times New Roman" w:cs="Times New Roman"/>
          <w:i/>
          <w:sz w:val="28"/>
          <w:szCs w:val="28"/>
        </w:rPr>
        <w:t>лександровной Меньшаевой</w:t>
      </w:r>
    </w:p>
    <w:sectPr w:rsidR="00070FEF" w:rsidRPr="00DE7CFC" w:rsidSect="00DE7CFC">
      <w:pgSz w:w="11900" w:h="16840"/>
      <w:pgMar w:top="1134" w:right="1134" w:bottom="1134" w:left="1134" w:header="0" w:footer="6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80" w:rsidRDefault="00C41480" w:rsidP="00070FEF">
      <w:r>
        <w:separator/>
      </w:r>
    </w:p>
  </w:endnote>
  <w:endnote w:type="continuationSeparator" w:id="1">
    <w:p w:rsidR="00C41480" w:rsidRDefault="00C41480" w:rsidP="0007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80" w:rsidRDefault="00C41480"/>
  </w:footnote>
  <w:footnote w:type="continuationSeparator" w:id="1">
    <w:p w:rsidR="00C41480" w:rsidRDefault="00C414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0FEF"/>
    <w:rsid w:val="00070FEF"/>
    <w:rsid w:val="0039522B"/>
    <w:rsid w:val="003B17F8"/>
    <w:rsid w:val="0040794D"/>
    <w:rsid w:val="005063AF"/>
    <w:rsid w:val="00545FAB"/>
    <w:rsid w:val="00623D11"/>
    <w:rsid w:val="006D5550"/>
    <w:rsid w:val="00741585"/>
    <w:rsid w:val="007F74A4"/>
    <w:rsid w:val="00801127"/>
    <w:rsid w:val="008A59E5"/>
    <w:rsid w:val="009163F6"/>
    <w:rsid w:val="009F5491"/>
    <w:rsid w:val="00AB30FD"/>
    <w:rsid w:val="00AD13B8"/>
    <w:rsid w:val="00B26C88"/>
    <w:rsid w:val="00C41480"/>
    <w:rsid w:val="00CA415F"/>
    <w:rsid w:val="00CB2F5F"/>
    <w:rsid w:val="00D204E1"/>
    <w:rsid w:val="00DE7CFC"/>
    <w:rsid w:val="00F86A1C"/>
    <w:rsid w:val="00F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e32b2f"/>
      <o:colormenu v:ext="edit" fillcolor="none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9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FE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0FEF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070FE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70FEF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070FEF"/>
    <w:pPr>
      <w:shd w:val="clear" w:color="auto" w:fill="FFFFFF"/>
      <w:spacing w:before="360" w:line="264" w:lineRule="exact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A0D4-A789-4B85-BFA7-D5525262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ШароноваЮВ</cp:lastModifiedBy>
  <cp:revision>12</cp:revision>
  <cp:lastPrinted>2017-08-17T04:32:00Z</cp:lastPrinted>
  <dcterms:created xsi:type="dcterms:W3CDTF">2017-07-11T09:40:00Z</dcterms:created>
  <dcterms:modified xsi:type="dcterms:W3CDTF">2017-08-17T04:32:00Z</dcterms:modified>
</cp:coreProperties>
</file>